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82" w:rsidRPr="00733082" w:rsidRDefault="00733082" w:rsidP="0073308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28"/>
          <w:szCs w:val="28"/>
          <w:lang w:eastAsia="zh-CN" w:bidi="hi-IN"/>
        </w:rPr>
      </w:pPr>
      <w:r w:rsidRPr="00733082">
        <w:rPr>
          <w:rFonts w:ascii="Liberation Serif" w:eastAsia="SimSun" w:hAnsi="Liberation Serif" w:cs="Mangal"/>
          <w:b/>
          <w:kern w:val="1"/>
          <w:sz w:val="28"/>
          <w:szCs w:val="28"/>
          <w:lang w:eastAsia="zh-CN" w:bidi="hi-IN"/>
        </w:rPr>
        <w:t>Zmluva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28"/>
          <w:szCs w:val="28"/>
          <w:lang w:eastAsia="zh-CN" w:bidi="hi-IN"/>
        </w:rPr>
      </w:pPr>
      <w:r w:rsidRPr="00733082">
        <w:rPr>
          <w:rFonts w:ascii="Liberation Serif" w:eastAsia="SimSun" w:hAnsi="Liberation Serif" w:cs="Mangal"/>
          <w:b/>
          <w:kern w:val="1"/>
          <w:sz w:val="28"/>
          <w:szCs w:val="28"/>
          <w:lang w:eastAsia="zh-CN" w:bidi="hi-IN"/>
        </w:rPr>
        <w:t xml:space="preserve">o prenájme priestorov kultúrneho domu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28"/>
          <w:szCs w:val="28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  <w:t xml:space="preserve">Prenajímateľ:          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Obec Šterusy, 922 03  Šterusy 117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  <w:t xml:space="preserve">                                   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IČO : </w:t>
      </w:r>
      <w:r w:rsidR="006020A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00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800163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  <w:t>Nájomca: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                 Rodičovské združenie pri MŠ Šterusy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  <w:tab/>
      </w:r>
      <w:r w:rsidR="005A373B"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  <w:tab/>
      </w:r>
      <w:r w:rsidR="005A373B"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  <w:tab/>
        <w:t xml:space="preserve">zastúpené Luciou </w:t>
      </w:r>
      <w:proofErr w:type="spellStart"/>
      <w:r w:rsidR="005A373B"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  <w:t>Bernátovou</w:t>
      </w:r>
      <w:proofErr w:type="spellEnd"/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  <w:t xml:space="preserve">                           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420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  <w:t>Predmet a účel  nájmu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1. Prenajímateľ prenecháva nájomcovi do krátkodobého užívania nebytové priestory v budove kultúrneho domu v Šterusoch, ktorá je vo vlastníctve obce Šterusy.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Predmet nájmu: sála kultúrneho domu, kuchyňa, vestibul, sociálne zariadenie.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  <w:t xml:space="preserve">    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  <w:t xml:space="preserve">     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2. Účelom prenájmu je:   Detský maškarný ples   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  <w:t>Doba nájmu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Nájom sa</w:t>
      </w:r>
      <w:r w:rsidR="005A373B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uzatvára na dobu určitú: dňa 15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.02.201</w:t>
      </w:r>
      <w:r w:rsidR="005A373B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9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v čase od 1</w:t>
      </w:r>
      <w:r w:rsidR="007B509B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8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:00 h  do</w:t>
      </w:r>
      <w:r w:rsidR="005A373B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17.2.2018 12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:00 h.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  <w:t>Nájomné a úhrada za služby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Zmluvné strany sa dohodli na bezplatnom užívaní priestorov kultúrneho domu.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705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  <w:t>Práva a povinnosti prenajímateľa a nájomcu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Prenajímateľ sa zaväzuje odovzdať nájomcovi nebytový priestor v stave spôsobilom na riadne užívanie za účelom prenájmu. Kľúče od KD budú nájomcovi odovzdané do 24 hodín pred povolenou akciou.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Nájomca: 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ab/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- je povinný užívať nebytový priestor len na účel dohodnutý touto zmluvou.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567" w:hanging="227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- berie na seba zodpovednosť za obecný majetok a v prípade jeho poškodenia je povinný uhradiť škodu v plnej výške,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454" w:hanging="113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- nájomca je povinný na vlastné náklady zabezpečiť pri organizácii podujatia všetky služby spojené s jeho uskutočnením: požiarny dozor, bezpečnostnú službu, usporiadateľskú službu, ako aj ostatných pracovníkov, ktorí sú potrební k realizácii podujatia (obsluha osvetlenia, obsluha rozhlasu, úprava javiska, rozmiestnenie stolov a stoličiek, upratovanie po podujatí a pod.).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567" w:hanging="227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- nájomca v plnom rozsahu zodpovedá za technické zabezpečenie podujatia a taktiež za  poriadok počas podujatia,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- nájomca zabezpečí maximálny pokoj a poriadok v obci,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- nájomca nie je oprávnený prenechať priestor do podnájmu tretím osobám,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510" w:hanging="17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- nájomca je zodpovedný za zákaz predaja alkoholických nápojov osobám mladším ako 18 rokov a za zákaz fajčenia v priestoroch KD,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510" w:hanging="17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- nájomca zodpovedá za dodržiavanie predpisov v oblasti BOZP a ďalších osobitných predpisov a tiež je oboznámený so súvisiacimi zákonmi pri organizovaní kultúrno-spoločenských podujatí ( 96/1991 Zb. o verejných kultúrnych podujatiach, 214/2009 Z. z. a 219/1996 Z. z. o ochrane pred zneužívaním alkoholických nápojov ... ),</w:t>
      </w:r>
    </w:p>
    <w:p w:rsidR="00733082" w:rsidRDefault="007B509B" w:rsidP="00733082">
      <w:pPr>
        <w:widowControl w:val="0"/>
        <w:suppressAutoHyphens/>
        <w:spacing w:after="0" w:line="240" w:lineRule="auto"/>
        <w:ind w:left="510" w:hanging="17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lastRenderedPageBreak/>
        <w:t xml:space="preserve"> </w:t>
      </w:r>
      <w:r w:rsidR="00733082"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- je povinný uviesť prenajaté priestory do pôvodného stavu. Ak nájomca túto zásadu nedodrží, prenajímateľ tak učiní vlastnými prostriedkami a náklad</w:t>
      </w:r>
      <w:r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y si odčíta zo zloženej zálohy</w:t>
      </w:r>
    </w:p>
    <w:p w:rsidR="007B509B" w:rsidRPr="00A11348" w:rsidRDefault="007B509B" w:rsidP="007B509B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kern w:val="2"/>
          <w:sz w:val="24"/>
          <w:szCs w:val="24"/>
          <w:lang w:eastAsia="zh-CN" w:bidi="hi-IN"/>
        </w:rPr>
      </w:pPr>
      <w:r w:rsidRPr="00A11348">
        <w:rPr>
          <w:rFonts w:ascii="Times New Roman" w:hAnsi="Times New Roman"/>
          <w:b/>
          <w:kern w:val="2"/>
          <w:sz w:val="24"/>
          <w:szCs w:val="24"/>
          <w:lang w:eastAsia="zh-CN" w:bidi="hi-IN"/>
        </w:rPr>
        <w:t xml:space="preserve">- je povinný uviesť prenajaté priestory do pôvodného stavu. Ak nájomca túto zásadu </w:t>
      </w:r>
      <w:r>
        <w:rPr>
          <w:rFonts w:ascii="Times New Roman" w:hAnsi="Times New Roman"/>
          <w:b/>
          <w:kern w:val="2"/>
          <w:sz w:val="24"/>
          <w:szCs w:val="24"/>
          <w:lang w:eastAsia="zh-CN" w:bidi="hi-IN"/>
        </w:rPr>
        <w:t xml:space="preserve">     </w:t>
      </w:r>
      <w:r w:rsidRPr="00A11348">
        <w:rPr>
          <w:rFonts w:ascii="Times New Roman" w:hAnsi="Times New Roman"/>
          <w:b/>
          <w:kern w:val="2"/>
          <w:sz w:val="24"/>
          <w:szCs w:val="24"/>
          <w:lang w:eastAsia="zh-CN" w:bidi="hi-IN"/>
        </w:rPr>
        <w:t>nedodrží, prenajímateľ tak učiní vlastnými prostriedkami a náklady si odčíta zo zloženej zálohy,</w:t>
      </w:r>
    </w:p>
    <w:p w:rsidR="007B509B" w:rsidRPr="00A11348" w:rsidRDefault="007B509B" w:rsidP="007B509B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kern w:val="2"/>
          <w:sz w:val="24"/>
          <w:szCs w:val="24"/>
          <w:lang w:eastAsia="zh-CN" w:bidi="hi-IN"/>
        </w:rPr>
      </w:pPr>
      <w:r w:rsidRPr="00A11348">
        <w:rPr>
          <w:rFonts w:ascii="Times New Roman" w:hAnsi="Times New Roman"/>
          <w:b/>
          <w:kern w:val="2"/>
          <w:sz w:val="24"/>
          <w:szCs w:val="24"/>
          <w:lang w:eastAsia="zh-CN" w:bidi="hi-IN"/>
        </w:rPr>
        <w:t xml:space="preserve">- nájomca sa zaväzuje, že nebude vykonávať žiadne zásahy, ktoré by mali za následky poškodenie stien a interiérového zariadenia (vŕtanie, lepenie, zatĺkanie klincov do stien </w:t>
      </w:r>
      <w:r>
        <w:rPr>
          <w:rFonts w:ascii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A11348">
        <w:rPr>
          <w:rFonts w:ascii="Times New Roman" w:hAnsi="Times New Roman"/>
          <w:b/>
          <w:kern w:val="2"/>
          <w:sz w:val="24"/>
          <w:szCs w:val="24"/>
          <w:lang w:eastAsia="zh-CN" w:bidi="hi-IN"/>
        </w:rPr>
        <w:t>a vešanie predmetov na oponu),</w:t>
      </w:r>
    </w:p>
    <w:p w:rsidR="007B509B" w:rsidRPr="00A11348" w:rsidRDefault="007B509B" w:rsidP="007B509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 w:bidi="hi-IN"/>
        </w:rPr>
        <w:t xml:space="preserve">      </w:t>
      </w:r>
      <w:r w:rsidRPr="00A11348">
        <w:rPr>
          <w:rFonts w:ascii="Times New Roman" w:hAnsi="Times New Roman"/>
          <w:b/>
          <w:kern w:val="2"/>
          <w:sz w:val="24"/>
          <w:szCs w:val="24"/>
          <w:lang w:eastAsia="zh-CN" w:bidi="hi-IN"/>
        </w:rPr>
        <w:t xml:space="preserve">- nájomca sa zaväzuje odovzdať kuchyňu aj so spotrebičmi v čistom a nepoškodenom stave. </w:t>
      </w:r>
    </w:p>
    <w:p w:rsidR="007B509B" w:rsidRPr="00733082" w:rsidRDefault="007B509B" w:rsidP="00733082">
      <w:pPr>
        <w:widowControl w:val="0"/>
        <w:suppressAutoHyphens/>
        <w:spacing w:after="0" w:line="240" w:lineRule="auto"/>
        <w:ind w:left="510" w:hanging="17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b/>
          <w:kern w:val="1"/>
          <w:sz w:val="24"/>
          <w:szCs w:val="24"/>
          <w:lang w:eastAsia="zh-CN" w:bidi="hi-IN"/>
        </w:rPr>
        <w:t>Skončenie nájmu</w:t>
      </w:r>
    </w:p>
    <w:p w:rsidR="00733082" w:rsidRPr="00733082" w:rsidRDefault="00733082" w:rsidP="0073308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Nájom sa končí uplynutí doby, na ktorú bol dohodnutý. </w:t>
      </w:r>
    </w:p>
    <w:p w:rsidR="00733082" w:rsidRPr="00733082" w:rsidRDefault="00733082" w:rsidP="0073308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Pri skončení nájmu je nájomca povinný odovzdať prenajímateľovi priestory v stave, v akom ho prevzal, s prihliadnutím na opotrebenie aké je obvyklé pri riadnom užívaní a údržbe, ak sa zmluvné strany nedohodnú inak. Kľúče od KD odovzdáte na obecnom úrade v Šterusoch do 24 hod. po ukončení akcii. Ak sa akcia bude konať v deň pracovného voľna, alebo pokoja, bude kultúrny dom odovzdaný v prvý pracovný deň, najneskôr však 48 hod. po ukončenej akcii. </w:t>
      </w:r>
    </w:p>
    <w:p w:rsidR="00733082" w:rsidRPr="00733082" w:rsidRDefault="00733082" w:rsidP="0073308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Zmluva je vyhotovená v dvoch origináloch, 1x </w:t>
      </w:r>
      <w:proofErr w:type="spellStart"/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obdrží</w:t>
      </w:r>
      <w:proofErr w:type="spellEnd"/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nájomca a 1 x prenajímateľ. </w:t>
      </w:r>
    </w:p>
    <w:p w:rsidR="00733082" w:rsidRPr="00733082" w:rsidRDefault="00733082" w:rsidP="0073308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Zmluvné strany prehlasujú, že si túto zmluvu prečítali, rozumejú jej a svojím podpisom potvrdzujú, že túto zmluvu uzavreli vážne a dobrovoľne. </w:t>
      </w:r>
    </w:p>
    <w:p w:rsidR="00733082" w:rsidRPr="00733082" w:rsidRDefault="00733082" w:rsidP="0073308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Zmluvu je možné meniť iba písomnou formou, na základe vzájomnej dohody, pričom návrh na zmenu môže podať každá zo zmluvných strán. </w:t>
      </w:r>
    </w:p>
    <w:p w:rsidR="00733082" w:rsidRPr="00733082" w:rsidRDefault="00733082" w:rsidP="0073308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Táto zmluva je platná a účinná dňom podpisu.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360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V Šterusoch, dňa </w:t>
      </w:r>
      <w:r w:rsidR="005A373B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15.02.2019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tabs>
          <w:tab w:val="left" w:pos="6450"/>
        </w:tabs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18"/>
          <w:szCs w:val="18"/>
          <w:lang w:eastAsia="zh-CN" w:bidi="hi-IN"/>
        </w:rPr>
      </w:pPr>
      <w:r w:rsidRPr="00733082">
        <w:rPr>
          <w:rFonts w:ascii="Liberation Serif" w:eastAsia="Liberation Serif" w:hAnsi="Liberation Serif" w:cs="Liberation Serif"/>
          <w:kern w:val="1"/>
          <w:sz w:val="18"/>
          <w:szCs w:val="18"/>
          <w:lang w:eastAsia="zh-CN" w:bidi="hi-IN"/>
        </w:rPr>
        <w:t xml:space="preserve">   </w:t>
      </w:r>
    </w:p>
    <w:p w:rsidR="00733082" w:rsidRPr="00733082" w:rsidRDefault="00733082" w:rsidP="00733082">
      <w:pPr>
        <w:widowControl w:val="0"/>
        <w:tabs>
          <w:tab w:val="left" w:pos="6450"/>
        </w:tabs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18"/>
          <w:szCs w:val="18"/>
          <w:lang w:eastAsia="zh-CN" w:bidi="hi-IN"/>
        </w:rPr>
      </w:pPr>
    </w:p>
    <w:p w:rsidR="00733082" w:rsidRPr="00733082" w:rsidRDefault="00733082" w:rsidP="00733082">
      <w:pPr>
        <w:widowControl w:val="0"/>
        <w:tabs>
          <w:tab w:val="left" w:pos="6450"/>
        </w:tabs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18"/>
          <w:szCs w:val="18"/>
          <w:lang w:eastAsia="zh-CN" w:bidi="hi-IN"/>
        </w:rPr>
      </w:pPr>
    </w:p>
    <w:p w:rsidR="00733082" w:rsidRPr="00733082" w:rsidRDefault="00733082" w:rsidP="00733082">
      <w:pPr>
        <w:widowControl w:val="0"/>
        <w:tabs>
          <w:tab w:val="left" w:pos="6450"/>
        </w:tabs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18"/>
          <w:szCs w:val="18"/>
          <w:lang w:eastAsia="zh-CN" w:bidi="hi-IN"/>
        </w:rPr>
      </w:pPr>
    </w:p>
    <w:p w:rsidR="00733082" w:rsidRPr="00733082" w:rsidRDefault="00733082" w:rsidP="00733082">
      <w:pPr>
        <w:widowControl w:val="0"/>
        <w:tabs>
          <w:tab w:val="left" w:pos="6450"/>
        </w:tabs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18"/>
          <w:szCs w:val="18"/>
          <w:lang w:eastAsia="zh-CN" w:bidi="hi-IN"/>
        </w:rPr>
      </w:pPr>
    </w:p>
    <w:p w:rsidR="00733082" w:rsidRPr="00733082" w:rsidRDefault="00733082" w:rsidP="00733082">
      <w:pPr>
        <w:widowControl w:val="0"/>
        <w:tabs>
          <w:tab w:val="left" w:pos="6450"/>
        </w:tabs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Liberation Serif" w:hAnsi="Liberation Serif" w:cs="Liberation Serif"/>
          <w:kern w:val="1"/>
          <w:sz w:val="18"/>
          <w:szCs w:val="18"/>
          <w:lang w:eastAsia="zh-CN" w:bidi="hi-IN"/>
        </w:rPr>
        <w:t xml:space="preserve">  </w:t>
      </w:r>
      <w:r w:rsidR="005A373B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>Štefan Madunický, starost</w:t>
      </w:r>
      <w:r w:rsidR="00544CAD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 xml:space="preserve">a obce </w:t>
      </w:r>
      <w:r w:rsidR="005A373B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ab/>
        <w:t>Lucia Bernátová</w:t>
      </w:r>
      <w:bookmarkStart w:id="0" w:name="_GoBack"/>
      <w:bookmarkEnd w:id="0"/>
    </w:p>
    <w:p w:rsidR="00733082" w:rsidRPr="00733082" w:rsidRDefault="00733082" w:rsidP="00733082">
      <w:pPr>
        <w:widowControl w:val="0"/>
        <w:suppressAutoHyphens/>
        <w:spacing w:after="0" w:line="240" w:lineRule="auto"/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.....................................................                                        .....................................................                                                                                                                                  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705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733082">
        <w:rPr>
          <w:rFonts w:ascii="Liberation Serif" w:eastAsia="Liberation Serif" w:hAnsi="Liberation Serif" w:cs="Liberation Serif"/>
          <w:kern w:val="1"/>
          <w:sz w:val="24"/>
          <w:szCs w:val="24"/>
          <w:lang w:eastAsia="zh-CN" w:bidi="hi-IN"/>
        </w:rPr>
        <w:t xml:space="preserve">    </w:t>
      </w:r>
      <w:r w:rsidRPr="0073308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prenajímateľ                                                                           nájomca </w:t>
      </w:r>
    </w:p>
    <w:p w:rsidR="00733082" w:rsidRPr="00733082" w:rsidRDefault="00733082" w:rsidP="00733082">
      <w:pPr>
        <w:widowControl w:val="0"/>
        <w:suppressAutoHyphens/>
        <w:spacing w:after="0" w:line="240" w:lineRule="auto"/>
        <w:ind w:left="705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705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705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705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ind w:left="705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0"/>
          <w:szCs w:val="20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0"/>
          <w:szCs w:val="20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0"/>
          <w:szCs w:val="20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0"/>
          <w:szCs w:val="20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0"/>
          <w:szCs w:val="20"/>
          <w:lang w:eastAsia="zh-CN" w:bidi="hi-IN"/>
        </w:rPr>
      </w:pPr>
    </w:p>
    <w:p w:rsidR="00733082" w:rsidRPr="00733082" w:rsidRDefault="00733082" w:rsidP="00733082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0"/>
          <w:szCs w:val="20"/>
          <w:lang w:eastAsia="zh-CN" w:bidi="hi-IN"/>
        </w:rPr>
      </w:pPr>
    </w:p>
    <w:p w:rsidR="00156726" w:rsidRDefault="00156726"/>
    <w:sectPr w:rsidR="001567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82"/>
    <w:rsid w:val="00156726"/>
    <w:rsid w:val="00544CAD"/>
    <w:rsid w:val="005A373B"/>
    <w:rsid w:val="006020A7"/>
    <w:rsid w:val="00727C68"/>
    <w:rsid w:val="00733082"/>
    <w:rsid w:val="007B509B"/>
    <w:rsid w:val="0089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EF67A-A60B-4554-B7F0-ABED4925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2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BREZULOVÁ Katarína</dc:creator>
  <cp:keywords/>
  <dc:description/>
  <cp:lastModifiedBy>BOKOROVÁ Soňa</cp:lastModifiedBy>
  <cp:revision>5</cp:revision>
  <cp:lastPrinted>2016-01-29T09:24:00Z</cp:lastPrinted>
  <dcterms:created xsi:type="dcterms:W3CDTF">2016-01-29T08:50:00Z</dcterms:created>
  <dcterms:modified xsi:type="dcterms:W3CDTF">2019-02-14T08:01:00Z</dcterms:modified>
</cp:coreProperties>
</file>